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РАСПОРЯЖЕНИЕ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 ноября 2014 г. N 2222-р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Правительства РФ от 04.06.2015 N 1021-р)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w:anchor="Par25" w:history="1">
        <w:r>
          <w:rPr>
            <w:rFonts w:ascii="Calibri" w:hAnsi="Calibri" w:cs="Calibri"/>
            <w:color w:val="0000FF"/>
          </w:rPr>
          <w:t>индексы</w:t>
        </w:r>
      </w:hyperlink>
      <w:r>
        <w:rPr>
          <w:rFonts w:ascii="Calibri" w:hAnsi="Calibri" w:cs="Calibri"/>
        </w:rPr>
        <w:t xml:space="preserve"> изменения размера вносимой гражданами платы за коммунальные услуги в среднем по субъектам Российской Федерации на 2015 год и предельно допустимые отклонения по отдельным муниципальным образованиям от величины указанных индексов на 2015 - 2018 годы.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распоряжение</w:t>
        </w:r>
      </w:hyperlink>
      <w:r>
        <w:rPr>
          <w:rFonts w:ascii="Calibri" w:hAnsi="Calibri" w:cs="Calibri"/>
        </w:rPr>
        <w:t xml:space="preserve"> Правительства Российской Федерации от 30 апреля 2014 г. N 718-р (Собрание законодательства Российской Федерации, 2014, N 19, ст. 2466) в части, касающейся предельно допустимых отклонений по отдельным муниципальным образованиям от величины индексов изменения размера вносимой гражданами платы за коммунальные услуги в среднем по субъектам Российской Федерации, утвержденных на 2015 - 2018 годы.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0"/>
      <w:bookmarkEnd w:id="1"/>
      <w:r>
        <w:rPr>
          <w:rFonts w:ascii="Calibri" w:hAnsi="Calibri" w:cs="Calibri"/>
        </w:rPr>
        <w:t>Утверждены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распоряжением Правительства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 ноября 2014 г. N 2222-р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25"/>
      <w:bookmarkEnd w:id="2"/>
      <w:r>
        <w:rPr>
          <w:rFonts w:ascii="Calibri" w:hAnsi="Calibri" w:cs="Calibri"/>
          <w:b/>
          <w:bCs/>
        </w:rPr>
        <w:t>ИНДЕКСЫ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ИЗМЕНЕНИЯ РАЗМЕРА ВНОСИМОЙ ГРАЖДАНАМИ ПЛАТЫ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 КОММУНАЛЬНЫЕ УСЛУГИ В СРЕДНЕМ ПО СУБЪЕКТАМ РОССИЙСКОЙ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ФЕДЕРАЦИИ НА 2015 ГОД И ПРЕДЕЛЬНО ДОПУСТИМЫЕ ОТКЛОНЕНИЯ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ОТДЕЛЬНЫМ МУНИЦИПАЛЬНЫМ ОБРАЗОВАНИЯМ ОТ ВЕЛИЧИНЫ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УКАЗАННЫХ ИНДЕКСОВ НА 2015 - 2018 ГОДЫ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Правительства РФ от 04.06.2015 N 1021-р)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  <w:sectPr w:rsidR="0034682D" w:rsidSect="00823A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(процентов)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2211"/>
        <w:gridCol w:w="907"/>
        <w:gridCol w:w="1474"/>
        <w:gridCol w:w="850"/>
        <w:gridCol w:w="1134"/>
        <w:gridCol w:w="1474"/>
        <w:gridCol w:w="907"/>
      </w:tblGrid>
      <w:tr w:rsidR="0034682D">
        <w:tc>
          <w:tcPr>
            <w:tcW w:w="283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Субъект Российской Федерации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Средний индекс по субъекту Российской Федерации</w:t>
            </w:r>
          </w:p>
        </w:tc>
        <w:tc>
          <w:tcPr>
            <w:tcW w:w="3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Предельно допустимое отклонение по отдельным муниципальным образованиям</w:t>
            </w:r>
          </w:p>
        </w:tc>
      </w:tr>
      <w:tr w:rsidR="0034682D">
        <w:tc>
          <w:tcPr>
            <w:tcW w:w="283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значение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период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значение</w:t>
            </w:r>
          </w:p>
        </w:tc>
      </w:tr>
      <w:tr w:rsidR="0034682D">
        <w:tc>
          <w:tcPr>
            <w:tcW w:w="624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Адыгея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4,1</w:t>
            </w:r>
          </w:p>
        </w:tc>
      </w:tr>
      <w:tr w:rsidR="0034682D">
        <w:tc>
          <w:tcPr>
            <w:tcW w:w="624" w:type="dxa"/>
            <w:vMerge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8,4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Алтай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Башкортостан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13,6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958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(п. 3 в ред. </w:t>
            </w:r>
            <w:hyperlink r:id="rId8" w:history="1">
              <w:r>
                <w:rPr>
                  <w:rFonts w:ascii="Calibri" w:hAnsi="Calibri" w:cs="Calibri"/>
                  <w:color w:val="0000FF"/>
                </w:rPr>
                <w:t>распоряжения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04.06.2015 N 1021-р)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Бурятия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Дагестан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Республика </w:t>
            </w:r>
            <w:r>
              <w:rPr>
                <w:rFonts w:ascii="Calibri" w:hAnsi="Calibri" w:cs="Calibri"/>
              </w:rPr>
              <w:lastRenderedPageBreak/>
              <w:t>Ингушетия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января по </w:t>
            </w:r>
            <w:r>
              <w:rPr>
                <w:rFonts w:ascii="Calibri" w:hAnsi="Calibri" w:cs="Calibri"/>
              </w:rPr>
              <w:lastRenderedPageBreak/>
              <w:t>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января по </w:t>
            </w:r>
            <w:r>
              <w:rPr>
                <w:rFonts w:ascii="Calibri" w:hAnsi="Calibri" w:cs="Calibri"/>
              </w:rPr>
              <w:lastRenderedPageBreak/>
              <w:t>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8,6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Кабардино-Балкарская Республика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Калмыкия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Карачаево-</w:t>
            </w:r>
            <w:r>
              <w:rPr>
                <w:rFonts w:ascii="Calibri" w:hAnsi="Calibri" w:cs="Calibri"/>
              </w:rPr>
              <w:lastRenderedPageBreak/>
              <w:t>Черкесская Республика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января по </w:t>
            </w:r>
            <w:r>
              <w:rPr>
                <w:rFonts w:ascii="Calibri" w:hAnsi="Calibri" w:cs="Calibri"/>
              </w:rPr>
              <w:lastRenderedPageBreak/>
              <w:t>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января по </w:t>
            </w:r>
            <w:r>
              <w:rPr>
                <w:rFonts w:ascii="Calibri" w:hAnsi="Calibri" w:cs="Calibri"/>
              </w:rPr>
              <w:lastRenderedPageBreak/>
              <w:t>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8,4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Карелия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8,8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Коми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9,1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2,4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Марий Эл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января по </w:t>
            </w:r>
            <w:r>
              <w:rPr>
                <w:rFonts w:ascii="Calibri" w:hAnsi="Calibri" w:cs="Calibri"/>
              </w:rPr>
              <w:lastRenderedPageBreak/>
              <w:t>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января по </w:t>
            </w:r>
            <w:r>
              <w:rPr>
                <w:rFonts w:ascii="Calibri" w:hAnsi="Calibri" w:cs="Calibri"/>
              </w:rPr>
              <w:lastRenderedPageBreak/>
              <w:t>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Мордовия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Саха (Якутия)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Республика Северная </w:t>
            </w:r>
            <w:r>
              <w:rPr>
                <w:rFonts w:ascii="Calibri" w:hAnsi="Calibri" w:cs="Calibri"/>
              </w:rPr>
              <w:lastRenderedPageBreak/>
              <w:t>Осетия - Алания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января по </w:t>
            </w:r>
            <w:r>
              <w:rPr>
                <w:rFonts w:ascii="Calibri" w:hAnsi="Calibri" w:cs="Calibri"/>
              </w:rPr>
              <w:lastRenderedPageBreak/>
              <w:t>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января по </w:t>
            </w:r>
            <w:r>
              <w:rPr>
                <w:rFonts w:ascii="Calibri" w:hAnsi="Calibri" w:cs="Calibri"/>
              </w:rPr>
              <w:lastRenderedPageBreak/>
              <w:t>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1,6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1,6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Татарстан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2,4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2,4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Тыва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10,1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Удмуртская </w:t>
            </w:r>
            <w:r>
              <w:rPr>
                <w:rFonts w:ascii="Calibri" w:hAnsi="Calibri" w:cs="Calibri"/>
              </w:rPr>
              <w:lastRenderedPageBreak/>
              <w:t>Республика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января по </w:t>
            </w:r>
            <w:r>
              <w:rPr>
                <w:rFonts w:ascii="Calibri" w:hAnsi="Calibri" w:cs="Calibri"/>
              </w:rPr>
              <w:lastRenderedPageBreak/>
              <w:t>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января по </w:t>
            </w:r>
            <w:r>
              <w:rPr>
                <w:rFonts w:ascii="Calibri" w:hAnsi="Calibri" w:cs="Calibri"/>
              </w:rPr>
              <w:lastRenderedPageBreak/>
              <w:t>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Республика Хакасия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8,9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Чеченская Республика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1,8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8,4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1,8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Чувашская </w:t>
            </w:r>
            <w:r>
              <w:rPr>
                <w:rFonts w:ascii="Calibri" w:hAnsi="Calibri" w:cs="Calibri"/>
              </w:rPr>
              <w:lastRenderedPageBreak/>
              <w:t>Республика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января по </w:t>
            </w:r>
            <w:r>
              <w:rPr>
                <w:rFonts w:ascii="Calibri" w:hAnsi="Calibri" w:cs="Calibri"/>
              </w:rPr>
              <w:lastRenderedPageBreak/>
              <w:t>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января по </w:t>
            </w:r>
            <w:r>
              <w:rPr>
                <w:rFonts w:ascii="Calibri" w:hAnsi="Calibri" w:cs="Calibri"/>
              </w:rPr>
              <w:lastRenderedPageBreak/>
              <w:t>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8,9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Алтайский край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Забайкальский край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8,7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Камчатский край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января по </w:t>
            </w:r>
            <w:r>
              <w:rPr>
                <w:rFonts w:ascii="Calibri" w:hAnsi="Calibri" w:cs="Calibri"/>
              </w:rPr>
              <w:lastRenderedPageBreak/>
              <w:t>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января по </w:t>
            </w:r>
            <w:r>
              <w:rPr>
                <w:rFonts w:ascii="Calibri" w:hAnsi="Calibri" w:cs="Calibri"/>
              </w:rPr>
              <w:lastRenderedPageBreak/>
              <w:t>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2,4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2,4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Краснодарский край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4,1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9,6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958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(п. 25 в ред. </w:t>
            </w:r>
            <w:hyperlink r:id="rId9" w:history="1">
              <w:r>
                <w:rPr>
                  <w:rFonts w:ascii="Calibri" w:hAnsi="Calibri" w:cs="Calibri"/>
                  <w:color w:val="0000FF"/>
                </w:rPr>
                <w:t>распоряжения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04.06.2015 N 1021-р)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Красноярский край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8,9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27.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Пермский край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Приморский край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Ставропольский край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8,7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30.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Хабаровский край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2,4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9,1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2,4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Амурская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8,8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Архангельская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2,4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2,4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33.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Астраханская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9,4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Белгородская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8,4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Брянская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8,9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36.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Владимирская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Волгоградская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8,8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38.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Вологодская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10,6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1,6</w:t>
            </w:r>
          </w:p>
        </w:tc>
      </w:tr>
      <w:tr w:rsidR="0034682D">
        <w:tc>
          <w:tcPr>
            <w:tcW w:w="958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(п. 38 в ред. </w:t>
            </w:r>
            <w:hyperlink r:id="rId10" w:history="1">
              <w:r>
                <w:rPr>
                  <w:rFonts w:ascii="Calibri" w:hAnsi="Calibri" w:cs="Calibri"/>
                  <w:color w:val="0000FF"/>
                </w:rPr>
                <w:t>распоряжения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04.06.2015 N 1021-р)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Воронежская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Ивановская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июля по </w:t>
            </w:r>
            <w:r>
              <w:rPr>
                <w:rFonts w:ascii="Calibri" w:hAnsi="Calibri" w:cs="Calibri"/>
              </w:rPr>
              <w:lastRenderedPageBreak/>
              <w:t>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2,2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8,8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Иркутская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8,4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Калининградская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Калужская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июля по </w:t>
            </w:r>
            <w:r>
              <w:rPr>
                <w:rFonts w:ascii="Calibri" w:hAnsi="Calibri" w:cs="Calibri"/>
              </w:rPr>
              <w:lastRenderedPageBreak/>
              <w:t>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8,4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Кемеровская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Кировская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Костромская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июля по </w:t>
            </w:r>
            <w:r>
              <w:rPr>
                <w:rFonts w:ascii="Calibri" w:hAnsi="Calibri" w:cs="Calibri"/>
              </w:rPr>
              <w:lastRenderedPageBreak/>
              <w:t>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2,2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8,7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Курганская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8,8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Курская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4,1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8,4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Ленинградская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июля по </w:t>
            </w:r>
            <w:r>
              <w:rPr>
                <w:rFonts w:ascii="Calibri" w:hAnsi="Calibri" w:cs="Calibri"/>
              </w:rPr>
              <w:lastRenderedPageBreak/>
              <w:t>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8,8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Липецкая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Магаданская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2,6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2,6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Московская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июля по </w:t>
            </w:r>
            <w:r>
              <w:rPr>
                <w:rFonts w:ascii="Calibri" w:hAnsi="Calibri" w:cs="Calibri"/>
              </w:rPr>
              <w:lastRenderedPageBreak/>
              <w:t>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Мурманская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8,4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Нижегородская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Новгородская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июля по </w:t>
            </w:r>
            <w:r>
              <w:rPr>
                <w:rFonts w:ascii="Calibri" w:hAnsi="Calibri" w:cs="Calibri"/>
              </w:rPr>
              <w:lastRenderedPageBreak/>
              <w:t>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2,1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Новосибирская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1,9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1,9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Омская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8,6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Оренбургская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июля по </w:t>
            </w:r>
            <w:r>
              <w:rPr>
                <w:rFonts w:ascii="Calibri" w:hAnsi="Calibri" w:cs="Calibri"/>
              </w:rPr>
              <w:lastRenderedPageBreak/>
              <w:t>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2,5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Орловская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8,7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Пензенская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10,4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Псковская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июля по </w:t>
            </w:r>
            <w:r>
              <w:rPr>
                <w:rFonts w:ascii="Calibri" w:hAnsi="Calibri" w:cs="Calibri"/>
              </w:rPr>
              <w:lastRenderedPageBreak/>
              <w:t>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2,1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Ростовская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8,6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Рязанская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8,9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Самарская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июля по </w:t>
            </w:r>
            <w:r>
              <w:rPr>
                <w:rFonts w:ascii="Calibri" w:hAnsi="Calibri" w:cs="Calibri"/>
              </w:rPr>
              <w:lastRenderedPageBreak/>
              <w:t>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2,5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Саратовская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Сахалинская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8,4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Свердловская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июля по </w:t>
            </w:r>
            <w:r>
              <w:rPr>
                <w:rFonts w:ascii="Calibri" w:hAnsi="Calibri" w:cs="Calibri"/>
              </w:rPr>
              <w:lastRenderedPageBreak/>
              <w:t>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68.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Смоленская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8,9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Тамбовская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8,4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Тверская область </w:t>
            </w:r>
            <w:hyperlink w:anchor="Par1995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июля по </w:t>
            </w:r>
            <w:r>
              <w:rPr>
                <w:rFonts w:ascii="Calibri" w:hAnsi="Calibri" w:cs="Calibri"/>
              </w:rPr>
              <w:lastRenderedPageBreak/>
              <w:t>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4,2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958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(п. 70 в ред. </w:t>
            </w:r>
            <w:hyperlink r:id="rId11" w:history="1">
              <w:r>
                <w:rPr>
                  <w:rFonts w:ascii="Calibri" w:hAnsi="Calibri" w:cs="Calibri"/>
                  <w:color w:val="0000FF"/>
                </w:rPr>
                <w:t>распоряжения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04.06.2015 N 1021-р)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Томская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8,7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Тульская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73.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Тюменская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10,4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74.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Ульяновская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8,9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Челябинская область </w:t>
            </w:r>
            <w:hyperlink w:anchor="Par1995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10,6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</w:tr>
      <w:tr w:rsidR="0034682D">
        <w:tc>
          <w:tcPr>
            <w:tcW w:w="958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(п. 75 в ред. </w:t>
            </w:r>
            <w:hyperlink r:id="rId12" w:history="1">
              <w:r>
                <w:rPr>
                  <w:rFonts w:ascii="Calibri" w:hAnsi="Calibri" w:cs="Calibri"/>
                  <w:color w:val="0000FF"/>
                </w:rPr>
                <w:t>распоряжения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04.06.2015 N 1021-р)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76.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Ярославская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января по </w:t>
            </w:r>
            <w:r>
              <w:rPr>
                <w:rFonts w:ascii="Calibri" w:hAnsi="Calibri" w:cs="Calibri"/>
              </w:rPr>
              <w:lastRenderedPageBreak/>
              <w:t>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января по </w:t>
            </w:r>
            <w:r>
              <w:rPr>
                <w:rFonts w:ascii="Calibri" w:hAnsi="Calibri" w:cs="Calibri"/>
              </w:rPr>
              <w:lastRenderedPageBreak/>
              <w:t>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9,9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77.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Город Москва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78.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Город Санкт-Петербург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Еврейская </w:t>
            </w:r>
            <w:r>
              <w:rPr>
                <w:rFonts w:ascii="Calibri" w:hAnsi="Calibri" w:cs="Calibri"/>
              </w:rPr>
              <w:lastRenderedPageBreak/>
              <w:t>автономная область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января по </w:t>
            </w:r>
            <w:r>
              <w:rPr>
                <w:rFonts w:ascii="Calibri" w:hAnsi="Calibri" w:cs="Calibri"/>
              </w:rPr>
              <w:lastRenderedPageBreak/>
              <w:t>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 1 января по </w:t>
            </w:r>
            <w:r>
              <w:rPr>
                <w:rFonts w:ascii="Calibri" w:hAnsi="Calibri" w:cs="Calibri"/>
              </w:rPr>
              <w:lastRenderedPageBreak/>
              <w:t>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1,9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9,8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1,9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Ненецкий автономный округ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8,9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81.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Ханты-Мансийский автономный округ - Югра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2,4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2,4</w:t>
            </w:r>
          </w:p>
        </w:tc>
      </w:tr>
      <w:tr w:rsidR="0034682D">
        <w:tc>
          <w:tcPr>
            <w:tcW w:w="958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(п. 81 в ред. </w:t>
            </w:r>
            <w:hyperlink r:id="rId13" w:history="1">
              <w:r>
                <w:rPr>
                  <w:rFonts w:ascii="Calibri" w:hAnsi="Calibri" w:cs="Calibri"/>
                  <w:color w:val="0000FF"/>
                </w:rPr>
                <w:t>распоряжения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04.06.2015 N 1021-р)</w:t>
            </w:r>
          </w:p>
        </w:tc>
      </w:tr>
      <w:tr w:rsidR="0034682D">
        <w:tc>
          <w:tcPr>
            <w:tcW w:w="6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82.</w:t>
            </w:r>
          </w:p>
        </w:tc>
        <w:tc>
          <w:tcPr>
            <w:tcW w:w="22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Чукотский автономный округ</w:t>
            </w:r>
          </w:p>
        </w:tc>
        <w:tc>
          <w:tcPr>
            <w:tcW w:w="9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8,4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</w:tr>
      <w:tr w:rsidR="0034682D">
        <w:tc>
          <w:tcPr>
            <w:tcW w:w="624" w:type="dxa"/>
            <w:vMerge w:val="restart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83.</w:t>
            </w:r>
          </w:p>
        </w:tc>
        <w:tc>
          <w:tcPr>
            <w:tcW w:w="2211" w:type="dxa"/>
            <w:vMerge w:val="restart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Ямало-Ненецкий автономный округ</w:t>
            </w:r>
          </w:p>
        </w:tc>
        <w:tc>
          <w:tcPr>
            <w:tcW w:w="907" w:type="dxa"/>
            <w:vMerge w:val="restart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</w:tr>
      <w:tr w:rsidR="0034682D">
        <w:tc>
          <w:tcPr>
            <w:tcW w:w="624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2016 - 2018</w:t>
            </w:r>
          </w:p>
        </w:tc>
        <w:tc>
          <w:tcPr>
            <w:tcW w:w="14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января по 30 июня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34682D">
        <w:tc>
          <w:tcPr>
            <w:tcW w:w="624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907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 июля по 31 декабря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682D" w:rsidRDefault="0034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</w:tr>
    </w:tbl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1995"/>
      <w:bookmarkEnd w:id="3"/>
      <w:r>
        <w:rPr>
          <w:rFonts w:ascii="Calibri" w:hAnsi="Calibri" w:cs="Calibri"/>
        </w:rPr>
        <w:t>&lt;*&gt; Органы исполнительной власти субъектов Российской Федерации в области государственного регулирования тарифов вправе осуществлять регулирование (установление, пересмотр) цен (тарифов) в сфере теплоснабжения, водоснабжения и водоотведения в 2015 году в соответствии с законодательством Российской Федерации с учетом настоящего распоряжения.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(сноска введена </w:t>
      </w:r>
      <w:hyperlink r:id="rId14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Правительства РФ от 04.06.2015 N 1021-р)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 1. Изменение (прирост) размера вносимой гражданами платы за коммунальные услуги в среднем по всем муниципальным образованиям субъекта Российской Федерации не может превышать индекс изменения размера вносимой гражданами платы за коммунальные услуги в среднем по субъекту Российской Федерации.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Предельные (максимальные) индексы изменения размера вносимой гражданами платы за коммунальные услуги в муниципальных образованиях не могут превышать индекс изменения размера вносимой гражданами платы за коммунальные услуги в среднем по субъекту Российской </w:t>
      </w:r>
      <w:r>
        <w:rPr>
          <w:rFonts w:ascii="Calibri" w:hAnsi="Calibri" w:cs="Calibri"/>
        </w:rPr>
        <w:lastRenderedPageBreak/>
        <w:t xml:space="preserve">Федерации более чем на величину предельно допустимого отклонения по отдельным муниципальным образованиям от величины индекса изменения размера вносимой гражданами платы за коммунальные услуги в среднем по субъекту Российской Федерации, за исключением случаев, предусмотренных </w:t>
      </w:r>
      <w:hyperlink r:id="rId15" w:history="1">
        <w:r>
          <w:rPr>
            <w:rFonts w:ascii="Calibri" w:hAnsi="Calibri" w:cs="Calibri"/>
            <w:color w:val="0000FF"/>
          </w:rPr>
          <w:t>разделом IV</w:t>
        </w:r>
      </w:hyperlink>
      <w:r>
        <w:rPr>
          <w:rFonts w:ascii="Calibri" w:hAnsi="Calibri" w:cs="Calibri"/>
        </w:rPr>
        <w:t xml:space="preserve">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 апреля 2014 г. N 400.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По городам федерального значения ввиду отсутствия существенной дифференциации между внутригородскими муниципальными образованиями по типам благоустройства и потребителям значения предельных (максимальных) индексов изменения размера вносимой гражданами платы за коммунальные услуги по внутригородским муниципальным образованиям могут быть равны значениям индексов изменения размера вносимой гражданами платы за коммунальные услуги в среднем по указанным субъектам Российской Федерации.</w:t>
      </w: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4682D" w:rsidRDefault="003468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4682D" w:rsidRDefault="0034682D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55475D" w:rsidRDefault="0055475D"/>
    <w:sectPr w:rsidR="0055475D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4682D"/>
    <w:rsid w:val="0034682D"/>
    <w:rsid w:val="00554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68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468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68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468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B02F3B635BF6453350A8EF0E824AD9EA9D1C3AF736100CF59979CB36752BD9E6C3BA9CAEDEA27Dq6mDM" TargetMode="External"/><Relationship Id="rId13" Type="http://schemas.openxmlformats.org/officeDocument/2006/relationships/hyperlink" Target="consultantplus://offline/ref=50B02F3B635BF6453350A8EF0E824AD9EA9D1C3AF736100CF59979CB36752BD9E6C3BA9CAEDEA274q6mD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0B02F3B635BF6453350A8EF0E824AD9EA9D1C3AF736100CF59979CB36752BD9E6C3BA9CAEDEA27Dq6m9M" TargetMode="External"/><Relationship Id="rId12" Type="http://schemas.openxmlformats.org/officeDocument/2006/relationships/hyperlink" Target="consultantplus://offline/ref=50B02F3B635BF6453350A8EF0E824AD9EA9D1C3AF736100CF59979CB36752BD9E6C3BA9CAEDEA27Aq6m3M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B02F3B635BF6453350A8EF0E824AD9EA931E34F637100CF59979CB36752BD9E6C3BA9CAEDEA27Dq6mCM" TargetMode="External"/><Relationship Id="rId11" Type="http://schemas.openxmlformats.org/officeDocument/2006/relationships/hyperlink" Target="consultantplus://offline/ref=50B02F3B635BF6453350A8EF0E824AD9EA9D1C3AF736100CF59979CB36752BD9E6C3BA9CAEDEA27Bq6mBM" TargetMode="External"/><Relationship Id="rId5" Type="http://schemas.openxmlformats.org/officeDocument/2006/relationships/hyperlink" Target="consultantplus://offline/ref=50B02F3B635BF6453350A8EF0E824AD9EA9D1C3AF736100CF59979CB36752BD9E6C3BA9CAEDEA27Dq6m9M" TargetMode="External"/><Relationship Id="rId15" Type="http://schemas.openxmlformats.org/officeDocument/2006/relationships/hyperlink" Target="consultantplus://offline/ref=50B02F3B635BF6453350A8EF0E824AD9EA921A35F136100CF59979CB36752BD9E6C3BA9CAEDEA374q6m8M" TargetMode="External"/><Relationship Id="rId10" Type="http://schemas.openxmlformats.org/officeDocument/2006/relationships/hyperlink" Target="consultantplus://offline/ref=50B02F3B635BF6453350A8EF0E824AD9EA9D1C3AF736100CF59979CB36752BD9E6C3BA9CAEDEA279q6m9M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50B02F3B635BF6453350A8EF0E824AD9EA9D1C3AF736100CF59979CB36752BD9E6C3BA9CAEDEA27Fq6mFM" TargetMode="External"/><Relationship Id="rId14" Type="http://schemas.openxmlformats.org/officeDocument/2006/relationships/hyperlink" Target="consultantplus://offline/ref=50B02F3B635BF6453350A8EF0E824AD9EA9D1C3AF736100CF59979CB36752BD9E6C3BA9CAEDEA37Cq6m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3555</Words>
  <Characters>20270</Characters>
  <Application>Microsoft Office Word</Application>
  <DocSecurity>0</DocSecurity>
  <Lines>168</Lines>
  <Paragraphs>47</Paragraphs>
  <ScaleCrop>false</ScaleCrop>
  <Company>Microsoft</Company>
  <LinksUpToDate>false</LinksUpToDate>
  <CharactersWithSpaces>23778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Сисадмин</dc:creator>
  <cp:lastModifiedBy>Сисадмин</cp:lastModifiedBy>
  <cp:revision>1</cp:revision>
  <dcterms:created xsi:type="dcterms:W3CDTF">2015-07-28T12:38:00Z</dcterms:created>
  <dcterms:modified xsi:type="dcterms:W3CDTF">2015-07-28T12:39:00Z</dcterms:modified>
</cp:coreProperties>
</file>